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rPr>
          <w:rFonts w:ascii="Verdana" w:eastAsia="Times New Roman" w:hAnsi="Verdana" w:cs="Arial"/>
          <w:b/>
          <w:color w:val="FF0000"/>
          <w:sz w:val="24"/>
          <w:szCs w:val="24"/>
          <w:lang w:val="en-CA" w:eastAsia="zh-CN"/>
        </w:rPr>
      </w:pPr>
      <w:r w:rsidRPr="00D04D59">
        <w:rPr>
          <w:rFonts w:ascii="Verdana" w:eastAsia="Times New Roman" w:hAnsi="Verdana" w:cs="Arial"/>
          <w:b/>
          <w:color w:val="FF0000"/>
          <w:sz w:val="24"/>
          <w:szCs w:val="24"/>
          <w:lang w:val="en-CA" w:eastAsia="zh-CN"/>
        </w:rPr>
        <w:t>“</w:t>
      </w:r>
      <w:r w:rsidRPr="00D04D59">
        <w:rPr>
          <w:rFonts w:ascii="Verdana" w:hAnsi="Verdana" w:cs="Arial"/>
          <w:b/>
          <w:color w:val="FF0000"/>
          <w:sz w:val="24"/>
          <w:szCs w:val="24"/>
          <w:lang w:val="en-CA" w:eastAsia="zh-CN"/>
        </w:rPr>
        <w:t>拖拉机</w:t>
      </w:r>
      <w:r w:rsidRPr="00D04D59">
        <w:rPr>
          <w:rFonts w:ascii="Verdana" w:eastAsia="Times New Roman" w:hAnsi="Verdana" w:cs="Arial"/>
          <w:b/>
          <w:color w:val="FF0000"/>
          <w:sz w:val="24"/>
          <w:szCs w:val="24"/>
          <w:lang w:val="en-CA" w:eastAsia="zh-CN"/>
        </w:rPr>
        <w:t xml:space="preserve">” </w:t>
      </w:r>
      <w:r w:rsidRPr="00D04D59">
        <w:rPr>
          <w:rFonts w:ascii="Verdana" w:hAnsi="Verdana" w:cs="Arial"/>
          <w:b/>
          <w:color w:val="FF0000"/>
          <w:sz w:val="24"/>
          <w:szCs w:val="24"/>
          <w:lang w:val="en-CA" w:eastAsia="zh-CN"/>
        </w:rPr>
        <w:t>比</w:t>
      </w:r>
      <w:r w:rsidRPr="00D04D59">
        <w:rPr>
          <w:rFonts w:ascii="Verdana" w:eastAsia="Times New Roman" w:hAnsi="Verdana" w:cs="Arial"/>
          <w:b/>
          <w:color w:val="FF0000"/>
          <w:sz w:val="24"/>
          <w:szCs w:val="24"/>
          <w:lang w:val="en-CA" w:eastAsia="zh-CN"/>
        </w:rPr>
        <w:t xml:space="preserve"> </w:t>
      </w:r>
      <w:r w:rsidRPr="00D04D59">
        <w:rPr>
          <w:rFonts w:ascii="Verdana" w:hAnsi="Verdana" w:cs="Arial"/>
          <w:b/>
          <w:color w:val="FF0000"/>
          <w:sz w:val="24"/>
          <w:szCs w:val="24"/>
          <w:lang w:val="en-CA" w:eastAsia="zh-CN"/>
        </w:rPr>
        <w:t>赛</w:t>
      </w:r>
      <w:r w:rsidRPr="00D04D59">
        <w:rPr>
          <w:rFonts w:ascii="Verdana" w:eastAsia="Times New Roman" w:hAnsi="Verdana" w:cs="Arial"/>
          <w:b/>
          <w:color w:val="FF0000"/>
          <w:sz w:val="24"/>
          <w:szCs w:val="24"/>
          <w:lang w:val="en-CA" w:eastAsia="zh-CN"/>
        </w:rPr>
        <w:t xml:space="preserve"> </w:t>
      </w:r>
      <w:r w:rsidRPr="00D04D59">
        <w:rPr>
          <w:rFonts w:ascii="Verdana" w:hAnsi="Verdana" w:cs="Arial"/>
          <w:b/>
          <w:color w:val="FF0000"/>
          <w:sz w:val="24"/>
          <w:szCs w:val="24"/>
          <w:lang w:val="en-CA" w:eastAsia="zh-CN"/>
        </w:rPr>
        <w:t>规</w:t>
      </w:r>
      <w:r w:rsidRPr="00D04D59">
        <w:rPr>
          <w:rFonts w:ascii="Verdana" w:eastAsia="Times New Roman" w:hAnsi="Verdana" w:cs="Arial"/>
          <w:b/>
          <w:color w:val="FF0000"/>
          <w:sz w:val="24"/>
          <w:szCs w:val="24"/>
          <w:lang w:val="en-CA" w:eastAsia="zh-CN"/>
        </w:rPr>
        <w:t xml:space="preserve"> </w:t>
      </w:r>
      <w:r w:rsidRPr="00D04D59">
        <w:rPr>
          <w:rFonts w:ascii="Verdana" w:hAnsi="Verdana" w:cs="Arial"/>
          <w:b/>
          <w:color w:val="FF0000"/>
          <w:sz w:val="24"/>
          <w:szCs w:val="24"/>
          <w:lang w:val="en-CA" w:eastAsia="zh-CN"/>
        </w:rPr>
        <w:t>则</w:t>
      </w:r>
      <w:r w:rsidRPr="00D04D59">
        <w:rPr>
          <w:rFonts w:ascii="Verdana" w:eastAsia="Times New Roman" w:hAnsi="Verdana" w:cs="Arial"/>
          <w:b/>
          <w:color w:val="FF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72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本规则为此次打牌比赛而制定；解释权归仲裁委员会；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72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比赛将本着：娱乐第一，友谊第一；比赛第二的原则；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72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如本规则与其他选手的日常规则有出入，则以本规则为准；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72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如有特殊情况没有在本规则中说明的，则由仲裁委员会仲裁决定；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所有参赛者应服从仲裁委员会的裁决；对不服从仲裁委员会的裁决的队将取消比赛资格；</w:t>
      </w:r>
    </w:p>
    <w:p w:rsidR="002F3CA5" w:rsidRDefault="002F3CA5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</w:p>
    <w:p w:rsidR="002F3CA5" w:rsidRPr="00DB15DC" w:rsidRDefault="002F3CA5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  <w:r>
        <w:rPr>
          <w:rFonts w:ascii="Verdana" w:hAnsi="Verdana" w:cs="Arial" w:hint="eastAsia"/>
          <w:b/>
          <w:color w:val="000000"/>
          <w:sz w:val="24"/>
          <w:szCs w:val="24"/>
          <w:lang w:val="en-CA" w:eastAsia="zh-CN"/>
        </w:rPr>
        <w:t>仲裁委员会名单见通知中。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rPr>
          <w:rFonts w:ascii="Verdana" w:hAnsi="Verdana" w:cs="Arial"/>
          <w:b/>
          <w:bCs/>
          <w:color w:val="000000"/>
          <w:sz w:val="24"/>
          <w:szCs w:val="24"/>
          <w:lang w:val="en-CA" w:eastAsia="zh-CN"/>
        </w:rPr>
      </w:pP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rPr>
          <w:rFonts w:ascii="Verdana" w:eastAsia="Times New Roman" w:hAnsi="Verdana" w:cs="Arial"/>
          <w:b/>
          <w:bCs/>
          <w:color w:val="FF0000"/>
          <w:sz w:val="24"/>
          <w:szCs w:val="24"/>
          <w:lang w:val="en-CA" w:eastAsia="zh-CN"/>
        </w:rPr>
      </w:pPr>
      <w:r w:rsidRPr="00DB15DC">
        <w:rPr>
          <w:rFonts w:ascii="Verdana" w:hAnsi="Verdana" w:cs="Arial"/>
          <w:b/>
          <w:bCs/>
          <w:color w:val="FF0000"/>
          <w:sz w:val="24"/>
          <w:szCs w:val="24"/>
          <w:lang w:val="en-CA" w:eastAsia="zh-CN"/>
        </w:rPr>
        <w:t>游戏总规则</w:t>
      </w:r>
      <w:r w:rsidRPr="00D04D59">
        <w:rPr>
          <w:rFonts w:ascii="Verdana" w:eastAsia="Times New Roman" w:hAnsi="Verdana" w:cs="Arial"/>
          <w:b/>
          <w:bCs/>
          <w:color w:val="FF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7C3DF0" w:rsidP="00DB15DC">
      <w:pPr>
        <w:widowControl w:val="0"/>
        <w:shd w:val="clear" w:color="auto" w:fill="FFFFFF"/>
        <w:spacing w:line="240" w:lineRule="auto"/>
        <w:ind w:left="72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拖拉机为</w:t>
      </w:r>
      <w:r>
        <w:rPr>
          <w:rFonts w:ascii="Verdana" w:hAnsi="Verdana" w:cs="Arial" w:hint="eastAsia"/>
          <w:b/>
          <w:color w:val="000000"/>
          <w:sz w:val="24"/>
          <w:szCs w:val="24"/>
          <w:lang w:val="en-CA" w:eastAsia="zh-CN"/>
        </w:rPr>
        <w:t>六</w:t>
      </w:r>
      <w:r w:rsidR="00D04D59"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人游戏，</w:t>
      </w:r>
      <w:r>
        <w:rPr>
          <w:rFonts w:ascii="Verdana" w:hAnsi="Verdana" w:cs="Arial" w:hint="eastAsia"/>
          <w:b/>
          <w:color w:val="000000"/>
          <w:sz w:val="24"/>
          <w:szCs w:val="24"/>
          <w:lang w:val="en-CA" w:eastAsia="zh-CN"/>
        </w:rPr>
        <w:t>两副牌，三人为一组，</w:t>
      </w:r>
      <w:r w:rsidR="00D04D59"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分成两组进行对抗；</w:t>
      </w:r>
      <w:r w:rsidR="00D04D59"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0F4A23" w:rsidRDefault="00D04D59" w:rsidP="00DB15DC">
      <w:pPr>
        <w:widowControl w:val="0"/>
        <w:shd w:val="clear" w:color="auto" w:fill="FFFFFF"/>
        <w:spacing w:line="240" w:lineRule="auto"/>
        <w:ind w:left="720"/>
        <w:rPr>
          <w:rFonts w:ascii="Verdana" w:eastAsiaTheme="minorEastAsia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主打数从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2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打到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K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；先打过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K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者为胜；如果截止到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2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小时还未打到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K</w:t>
      </w:r>
      <w:r w:rsidR="000F4A23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，则停止比赛，哪队打得高，则哪队赢</w:t>
      </w:r>
      <w:r w:rsidR="000F4A23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 xml:space="preserve">; </w:t>
      </w:r>
      <w:r w:rsidR="000F4A23">
        <w:rPr>
          <w:rFonts w:ascii="Verdana" w:hAnsi="Verdana" w:cs="Arial" w:hint="eastAsia"/>
          <w:b/>
          <w:color w:val="000000"/>
          <w:sz w:val="24"/>
          <w:szCs w:val="24"/>
          <w:lang w:val="en-CA" w:eastAsia="zh-CN"/>
        </w:rPr>
        <w:t>如结束</w:t>
      </w:r>
      <w:r w:rsidR="000F4A23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时打成平手，则在庄</w:t>
      </w:r>
      <w:r w:rsidR="000F4A23">
        <w:rPr>
          <w:rFonts w:ascii="Verdana" w:hAnsi="Verdana" w:cs="Arial" w:hint="eastAsia"/>
          <w:b/>
          <w:color w:val="000000"/>
          <w:sz w:val="24"/>
          <w:szCs w:val="24"/>
          <w:lang w:val="en-CA" w:eastAsia="zh-CN"/>
        </w:rPr>
        <w:t>上</w:t>
      </w:r>
      <w:r w:rsidR="00A11732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的一</w:t>
      </w:r>
      <w:r w:rsidR="00A11732">
        <w:rPr>
          <w:rFonts w:ascii="Verdana" w:hAnsi="Verdana" w:cs="Arial" w:hint="eastAsia"/>
          <w:b/>
          <w:color w:val="000000"/>
          <w:sz w:val="24"/>
          <w:szCs w:val="24"/>
          <w:lang w:val="en-CA" w:eastAsia="zh-CN"/>
        </w:rPr>
        <w:t>队</w:t>
      </w:r>
      <w:bookmarkStart w:id="0" w:name="_GoBack"/>
      <w:bookmarkEnd w:id="0"/>
      <w:r w:rsidR="000F4A23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胜出。</w:t>
      </w:r>
    </w:p>
    <w:p w:rsidR="00D04D59" w:rsidRPr="00D04D59" w:rsidRDefault="00D04D59" w:rsidP="00DB15DC">
      <w:pPr>
        <w:widowControl w:val="0"/>
        <w:shd w:val="clear" w:color="auto" w:fill="FFFFFF"/>
        <w:spacing w:line="240" w:lineRule="auto"/>
        <w:ind w:left="72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J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必打。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line="240" w:lineRule="auto"/>
        <w:ind w:left="72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第一把牌，将由亮牌决定坐庄队，亮牌成功的队为坐庄队，亮牌的人为庄主；其后牌局的坐庄队将由前一局的胜者承担，庄主按逆时针轮换；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line="240" w:lineRule="auto"/>
        <w:ind w:left="72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坐庄队主打；非坐庄队挣分；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为保证公平，比赛进行中，原则上不许讲话。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rPr>
          <w:rFonts w:ascii="Verdana" w:eastAsia="Times New Roman" w:hAnsi="Verdana" w:cs="Arial"/>
          <w:b/>
          <w:color w:val="FF0000"/>
          <w:sz w:val="24"/>
          <w:szCs w:val="24"/>
          <w:lang w:val="en-CA" w:eastAsia="zh-CN"/>
        </w:rPr>
      </w:pPr>
      <w:r w:rsidRPr="00DB15DC">
        <w:rPr>
          <w:rFonts w:ascii="Verdana" w:hAnsi="Verdana" w:cs="Arial"/>
          <w:b/>
          <w:bCs/>
          <w:color w:val="FF0000"/>
          <w:sz w:val="24"/>
          <w:szCs w:val="24"/>
          <w:lang w:val="en-CA" w:eastAsia="zh-CN"/>
        </w:rPr>
        <w:t>比赛细则</w:t>
      </w:r>
      <w:r w:rsidRPr="00D04D59">
        <w:rPr>
          <w:rFonts w:ascii="Verdana" w:eastAsia="Times New Roman" w:hAnsi="Verdana" w:cs="Arial"/>
          <w:b/>
          <w:bCs/>
          <w:color w:val="FF000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bCs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eastAsia="Times New Roman" w:hAnsi="Verdana" w:cs="Arial"/>
          <w:b/>
          <w:color w:val="7030A0"/>
          <w:sz w:val="24"/>
          <w:szCs w:val="24"/>
          <w:lang w:val="en-CA" w:eastAsia="zh-CN"/>
        </w:rPr>
      </w:pPr>
      <w:r w:rsidRPr="00DB15DC">
        <w:rPr>
          <w:rFonts w:ascii="Verdana" w:hAnsi="Verdana" w:cs="Arial"/>
          <w:b/>
          <w:bCs/>
          <w:color w:val="7030A0"/>
          <w:sz w:val="24"/>
          <w:szCs w:val="24"/>
          <w:lang w:val="en-CA" w:eastAsia="zh-CN"/>
        </w:rPr>
        <w:t>洗牌</w:t>
      </w:r>
      <w:r w:rsidRPr="00D04D59">
        <w:rPr>
          <w:rFonts w:ascii="Verdana" w:eastAsia="Times New Roman" w:hAnsi="Verdana" w:cs="Arial"/>
          <w:b/>
          <w:bCs/>
          <w:color w:val="7030A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每局比赛前，要充分洗牌，任何一方都可以洗牌，若没有人愿意洗牌，原则上由赢的一方负责；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bCs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eastAsia="Times New Roman" w:hAnsi="Verdana" w:cs="Arial"/>
          <w:b/>
          <w:color w:val="7030A0"/>
          <w:sz w:val="24"/>
          <w:szCs w:val="24"/>
          <w:lang w:val="en-CA" w:eastAsia="zh-CN"/>
        </w:rPr>
      </w:pPr>
      <w:r w:rsidRPr="00DB15DC">
        <w:rPr>
          <w:rFonts w:ascii="Verdana" w:hAnsi="Verdana" w:cs="Arial"/>
          <w:b/>
          <w:bCs/>
          <w:color w:val="7030A0"/>
          <w:sz w:val="24"/>
          <w:szCs w:val="24"/>
          <w:lang w:val="en-CA" w:eastAsia="zh-CN"/>
        </w:rPr>
        <w:t>切牌</w:t>
      </w:r>
      <w:r w:rsidRPr="00D04D59">
        <w:rPr>
          <w:rFonts w:ascii="Verdana" w:eastAsia="Times New Roman" w:hAnsi="Verdana" w:cs="Arial"/>
          <w:b/>
          <w:bCs/>
          <w:color w:val="7030A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切牌由非坐庄队执行，由庄主顺时针前方第一名非坐庄队队员负责切牌；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在切牌过程中若有牌面暴露出来，任何一方都有权要求重新切牌；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非坐庄队有权放弃切牌；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bCs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eastAsia="Times New Roman" w:hAnsi="Verdana" w:cs="Arial"/>
          <w:b/>
          <w:color w:val="7030A0"/>
          <w:sz w:val="24"/>
          <w:szCs w:val="24"/>
          <w:lang w:val="en-CA" w:eastAsia="zh-CN"/>
        </w:rPr>
      </w:pPr>
      <w:r w:rsidRPr="00DB15DC">
        <w:rPr>
          <w:rFonts w:ascii="Verdana" w:hAnsi="Verdana" w:cs="Arial"/>
          <w:b/>
          <w:bCs/>
          <w:color w:val="7030A0"/>
          <w:sz w:val="24"/>
          <w:szCs w:val="24"/>
          <w:lang w:val="en-CA" w:eastAsia="zh-CN"/>
        </w:rPr>
        <w:t>发牌（抓牌）</w:t>
      </w:r>
      <w:r w:rsidRPr="00D04D59">
        <w:rPr>
          <w:rFonts w:ascii="Verdana" w:eastAsia="Times New Roman" w:hAnsi="Verdana" w:cs="Arial"/>
          <w:b/>
          <w:bCs/>
          <w:color w:val="7030A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由本轮庄主预留出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6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张底牌，然后抓切完后的第一张牌，按逆时针顺序抓牌。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bCs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eastAsia="Times New Roman" w:hAnsi="Verdana" w:cs="Arial"/>
          <w:b/>
          <w:color w:val="7030A0"/>
          <w:sz w:val="24"/>
          <w:szCs w:val="24"/>
          <w:lang w:val="en-CA" w:eastAsia="zh-CN"/>
        </w:rPr>
      </w:pPr>
      <w:r w:rsidRPr="00DB15DC">
        <w:rPr>
          <w:rFonts w:ascii="Verdana" w:hAnsi="Verdana" w:cs="Arial"/>
          <w:b/>
          <w:bCs/>
          <w:color w:val="7030A0"/>
          <w:sz w:val="24"/>
          <w:szCs w:val="24"/>
          <w:lang w:val="en-CA" w:eastAsia="zh-CN"/>
        </w:rPr>
        <w:t>叫牌（亮牌）</w:t>
      </w:r>
      <w:r w:rsidRPr="00D04D59">
        <w:rPr>
          <w:rFonts w:ascii="Verdana" w:eastAsia="Times New Roman" w:hAnsi="Verdana" w:cs="Arial"/>
          <w:b/>
          <w:bCs/>
          <w:color w:val="7030A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在抓牌的过程中，任何一方都可以叫牌，以第一个亮出的牌为准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;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lastRenderedPageBreak/>
        <w:t>若有两人同时亮牌，并对亮牌的先后有争议，以顺时针方向的最上家为准；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第一次亮牌，以一张起亮，也可以同时亮两张一样的牌；亮出的花色和主打的数字牌加上大王、小王为主牌；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eastAsia="Times New Roman" w:hAnsi="Verdana" w:cs="Arial"/>
          <w:b/>
          <w:color w:val="7030A0"/>
          <w:sz w:val="24"/>
          <w:szCs w:val="24"/>
          <w:lang w:val="en-CA" w:eastAsia="zh-CN"/>
        </w:rPr>
      </w:pPr>
      <w:r w:rsidRPr="00DB15DC">
        <w:rPr>
          <w:rFonts w:ascii="Verdana" w:hAnsi="Verdana" w:cs="Arial"/>
          <w:b/>
          <w:bCs/>
          <w:color w:val="7030A0"/>
          <w:sz w:val="24"/>
          <w:szCs w:val="24"/>
          <w:lang w:val="en-CA" w:eastAsia="zh-CN"/>
        </w:rPr>
        <w:t>反叫牌（反牌）</w:t>
      </w:r>
      <w:r w:rsidRPr="00D04D59">
        <w:rPr>
          <w:rFonts w:ascii="Verdana" w:eastAsia="Times New Roman" w:hAnsi="Verdana" w:cs="Arial"/>
          <w:b/>
          <w:bCs/>
          <w:color w:val="7030A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152" w:line="240" w:lineRule="auto"/>
        <w:ind w:left="72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第一个人亮牌后，如果只亮了一张牌，其他人可以亮两张牌反掉第一个人所亮的花色，称作反牌，但主打的数字不能改变；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反牌后，新的花色为主牌花色；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第二个人用两张主打的数字牌反掉第一个人的花色后，其他人可用两张王反成无将（无论大王小王），反成无将后，只有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4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个王及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8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个主打数字为主牌；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7C3DF0" w:rsidRDefault="00D04D59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无将牌不能再反（无论大王小王）。</w:t>
      </w:r>
    </w:p>
    <w:p w:rsidR="007C3DF0" w:rsidRDefault="007C3DF0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7C3DF0" w:rsidRDefault="007C3DF0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eastAsiaTheme="minorEastAsia" w:hAnsi="Verdana" w:cs="Arial"/>
          <w:b/>
          <w:color w:val="000000"/>
          <w:sz w:val="24"/>
          <w:szCs w:val="24"/>
          <w:lang w:val="en-CA" w:eastAsia="zh-CN"/>
        </w:rPr>
      </w:pPr>
      <w:r>
        <w:rPr>
          <w:rFonts w:ascii="Verdana" w:hAnsi="Verdana" w:cs="Arial" w:hint="eastAsia"/>
          <w:b/>
          <w:color w:val="000000"/>
          <w:sz w:val="24"/>
          <w:szCs w:val="24"/>
          <w:lang w:val="en-CA" w:eastAsia="zh-CN"/>
        </w:rPr>
        <w:t>只有第一把反牌是既反牌的花色又反庄主</w:t>
      </w:r>
      <w:r w:rsidR="00D04D59"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  <w:r>
        <w:rPr>
          <w:rFonts w:asciiTheme="minorEastAsia" w:eastAsiaTheme="minorEastAsia" w:hAnsiTheme="minorEastAsia" w:cs="Arial" w:hint="eastAsia"/>
          <w:b/>
          <w:color w:val="000000"/>
          <w:sz w:val="24"/>
          <w:szCs w:val="24"/>
          <w:lang w:val="en-CA" w:eastAsia="zh-CN"/>
        </w:rPr>
        <w:t>，以后各轮只反牌的花色而不反庄主。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Arial"/>
          <w:b/>
          <w:bCs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eastAsia="Times New Roman" w:hAnsi="Verdana" w:cs="Arial"/>
          <w:b/>
          <w:color w:val="7030A0"/>
          <w:sz w:val="24"/>
          <w:szCs w:val="24"/>
          <w:lang w:val="en-CA" w:eastAsia="zh-CN"/>
        </w:rPr>
      </w:pPr>
      <w:r w:rsidRPr="00DB15DC">
        <w:rPr>
          <w:rFonts w:ascii="Verdana" w:hAnsi="Verdana" w:cs="Arial"/>
          <w:b/>
          <w:bCs/>
          <w:color w:val="7030A0"/>
          <w:sz w:val="24"/>
          <w:szCs w:val="24"/>
          <w:lang w:val="en-CA" w:eastAsia="zh-CN"/>
        </w:rPr>
        <w:t>扣底牌</w:t>
      </w:r>
      <w:r w:rsidRPr="00D04D59">
        <w:rPr>
          <w:rFonts w:ascii="Verdana" w:eastAsia="Times New Roman" w:hAnsi="Verdana" w:cs="Arial"/>
          <w:b/>
          <w:bCs/>
          <w:color w:val="7030A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154" w:line="240" w:lineRule="auto"/>
        <w:ind w:left="72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154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一共扣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6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张底牌，如果扣错数量，在出第一张牌之前可以改，一旦出牌，底牌不能再变，这将意味着庄家下台；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154" w:line="240" w:lineRule="auto"/>
        <w:ind w:left="144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一旦发现底牌扣错后，应立即结束本局比赛，而重新开始下一局，若非坐庄队此时已挣够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80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分，则升一级，若未够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80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分，则只上台不升级；底牌扣分无限制；</w:t>
      </w:r>
    </w:p>
    <w:p w:rsidR="00D04D59" w:rsidRPr="00DB15DC" w:rsidRDefault="00D04D59" w:rsidP="00DB15DC">
      <w:pPr>
        <w:widowControl w:val="0"/>
        <w:shd w:val="clear" w:color="auto" w:fill="FFFFFF"/>
        <w:spacing w:after="154" w:line="240" w:lineRule="auto"/>
        <w:ind w:left="720"/>
        <w:rPr>
          <w:rFonts w:ascii="Verdana" w:hAnsi="Verdana" w:cs="Arial"/>
          <w:b/>
          <w:bCs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154" w:line="240" w:lineRule="auto"/>
        <w:ind w:left="720"/>
        <w:rPr>
          <w:rFonts w:ascii="Verdana" w:eastAsia="Times New Roman" w:hAnsi="Verdana" w:cs="Arial"/>
          <w:b/>
          <w:color w:val="7030A0"/>
          <w:sz w:val="24"/>
          <w:szCs w:val="24"/>
          <w:lang w:val="en-CA" w:eastAsia="zh-CN"/>
        </w:rPr>
      </w:pPr>
      <w:r w:rsidRPr="00DB15DC">
        <w:rPr>
          <w:rFonts w:ascii="Verdana" w:hAnsi="Verdana" w:cs="Arial"/>
          <w:b/>
          <w:bCs/>
          <w:color w:val="7030A0"/>
          <w:sz w:val="24"/>
          <w:szCs w:val="24"/>
          <w:lang w:val="en-CA" w:eastAsia="zh-CN"/>
        </w:rPr>
        <w:t>出牌</w:t>
      </w:r>
      <w:r w:rsidRPr="00D04D59">
        <w:rPr>
          <w:rFonts w:ascii="Verdana" w:eastAsia="Times New Roman" w:hAnsi="Verdana" w:cs="Arial"/>
          <w:b/>
          <w:bCs/>
          <w:color w:val="7030A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出牌按逆时针方向挨个轮流出牌，花色要和第一张相同，没有相同花色，可以出别的花色；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没有轮到的队员，不能提前亮出所要出的牌；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牌一旦出手，则不能收回；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若出错牌，当时发现，则扣分；若隔几圈后才发现，则出错牌方下台，另一方上台；（解释权归仲裁委员会）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出牌时，队员若没有相同花色而用主牌杀牌可以说毙；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双方队员不得讲其他话；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若坐庄队犯规则下台，而非坐庄队分数已经达到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80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，则非坐庄队升一级；如分数未达到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80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分，则非坐庄队只上台；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若非坐庄队犯规，坐庄队升一级；若非坐庄队挣分不到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40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，视为小光，坐庄队升两级。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出牌可以出单张，可以出双张（对），出对时，所有人有对必须跟对；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双张连对称为拖拉机，出拖拉机时，有拖拉机必须要跟，没有拖拉机，有对则要跟对；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lastRenderedPageBreak/>
        <w:t>出连对时，两个对不一定连着，但是两个对中间的牌如</w:t>
      </w:r>
      <w:r w:rsidR="00C243A6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果成对在别人手中，则要出最小的队（一对），并把多出的牌收回，按</w:t>
      </w:r>
      <w:r w:rsidR="00C243A6">
        <w:rPr>
          <w:rFonts w:ascii="Verdana" w:hAnsi="Verdana" w:cs="Arial" w:hint="eastAsia"/>
          <w:b/>
          <w:color w:val="000000"/>
          <w:sz w:val="24"/>
          <w:szCs w:val="24"/>
          <w:lang w:val="en-CA" w:eastAsia="zh-CN"/>
        </w:rPr>
        <w:t>收回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牌</w:t>
      </w:r>
      <w:r w:rsidR="00C243A6">
        <w:rPr>
          <w:rFonts w:ascii="Verdana" w:hAnsi="Verdana" w:cs="Arial" w:hint="eastAsia"/>
          <w:b/>
          <w:color w:val="000000"/>
          <w:sz w:val="24"/>
          <w:szCs w:val="24"/>
          <w:lang w:val="en-CA" w:eastAsia="zh-CN"/>
        </w:rPr>
        <w:t>的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张数，每张罚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10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分。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甩牌是指出牌时多于一张的牌同时甩出，甩牌时，必须保证所有甩出的牌是当前最大的，如任何人手中有一张同花色的牌大于任意一张</w:t>
      </w:r>
      <w:r w:rsidR="00C243A6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甩出的牌，则甩出的牌中留下最小的一张，其他牌由甩牌人收回，并按</w:t>
      </w:r>
      <w:r w:rsidR="00C243A6">
        <w:rPr>
          <w:rFonts w:ascii="Verdana" w:hAnsi="Verdana" w:cs="Arial" w:hint="eastAsia"/>
          <w:b/>
          <w:color w:val="000000"/>
          <w:sz w:val="24"/>
          <w:szCs w:val="24"/>
          <w:lang w:val="en-CA" w:eastAsia="zh-CN"/>
        </w:rPr>
        <w:t>收回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牌的张数，每张罚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10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分。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154" w:line="240" w:lineRule="auto"/>
        <w:ind w:left="720"/>
        <w:rPr>
          <w:rFonts w:ascii="Verdana" w:hAnsi="Verdana" w:cs="Arial"/>
          <w:b/>
          <w:bCs/>
          <w:color w:val="000000"/>
          <w:sz w:val="24"/>
          <w:szCs w:val="24"/>
          <w:lang w:val="en-CA" w:eastAsia="zh-CN"/>
        </w:rPr>
      </w:pPr>
    </w:p>
    <w:p w:rsidR="00D04D59" w:rsidRPr="00DB15DC" w:rsidRDefault="00D04D59" w:rsidP="00DB15DC">
      <w:pPr>
        <w:widowControl w:val="0"/>
        <w:shd w:val="clear" w:color="auto" w:fill="FFFFFF"/>
        <w:spacing w:after="154" w:line="240" w:lineRule="auto"/>
        <w:ind w:left="720"/>
        <w:rPr>
          <w:rFonts w:ascii="Verdana" w:hAnsi="Verdana" w:cs="Arial"/>
          <w:b/>
          <w:bCs/>
          <w:color w:val="7030A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bCs/>
          <w:color w:val="7030A0"/>
          <w:sz w:val="24"/>
          <w:szCs w:val="24"/>
          <w:lang w:val="en-CA" w:eastAsia="zh-CN"/>
        </w:rPr>
        <w:t>抠底</w:t>
      </w:r>
      <w:r w:rsidRPr="00D04D59">
        <w:rPr>
          <w:rFonts w:ascii="Verdana" w:eastAsia="Times New Roman" w:hAnsi="Verdana" w:cs="Arial"/>
          <w:b/>
          <w:bCs/>
          <w:color w:val="7030A0"/>
          <w:sz w:val="24"/>
          <w:szCs w:val="24"/>
          <w:lang w:val="en-CA" w:eastAsia="zh-CN"/>
        </w:rPr>
        <w:t>/</w:t>
      </w:r>
      <w:r w:rsidRPr="00DB15DC">
        <w:rPr>
          <w:rFonts w:ascii="Verdana" w:hAnsi="Verdana" w:cs="Arial"/>
          <w:b/>
          <w:bCs/>
          <w:color w:val="7030A0"/>
          <w:sz w:val="24"/>
          <w:szCs w:val="24"/>
          <w:lang w:val="en-CA" w:eastAsia="zh-CN"/>
        </w:rPr>
        <w:t>保底</w:t>
      </w:r>
    </w:p>
    <w:p w:rsidR="00DB15DC" w:rsidRDefault="00DB15DC" w:rsidP="00DB15DC">
      <w:pPr>
        <w:widowControl w:val="0"/>
        <w:shd w:val="clear" w:color="auto" w:fill="FFFFFF"/>
        <w:spacing w:after="154" w:line="240" w:lineRule="auto"/>
        <w:ind w:left="1440"/>
        <w:rPr>
          <w:rFonts w:ascii="Verdana" w:hAnsi="Verdana" w:cs="Arial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154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每局的最后一张牌对于非坐庄队来说称为抠底，对于坐庄队来说称为保底，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坐庄队的牌大，则称保底成功；非坐庄队的牌大，则称抠底成功；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4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若非坐庄队抠底成功，则底牌的分数将乘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2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加给非坐庄队；若非坐庄队用对牌抠底，则底牌分数乘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4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，若用拖拉机抠底，则底牌分数乘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8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。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4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打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J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时，最后一张牌的大小顺序为：主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J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、副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J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、大王、小王、其他则按最后一轮第一张出牌的花色比大小。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非坐庄队用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J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抠底，但并未挣够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80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分，则坐庄队赢；若非坐庄队挣够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80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分，则非坐庄队赢（上台），而坐庄队将从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>2</w:t>
      </w:r>
      <w:r w:rsidRPr="00D04D59">
        <w:rPr>
          <w:rFonts w:ascii="Verdana" w:hAnsi="Verdana" w:cs="Arial"/>
          <w:b/>
          <w:color w:val="000000"/>
          <w:sz w:val="24"/>
          <w:szCs w:val="24"/>
          <w:lang w:val="en-CA" w:eastAsia="zh-CN"/>
        </w:rPr>
        <w:t>重新开始。</w:t>
      </w:r>
      <w:r w:rsidRPr="00D04D59">
        <w:rPr>
          <w:rFonts w:ascii="Verdana" w:eastAsia="Times New Roman" w:hAnsi="Verdana" w:cs="Arial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Helvetica"/>
          <w:b/>
          <w:bCs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eastAsia="Times New Roman" w:hAnsi="Verdana" w:cs="Helvetica"/>
          <w:b/>
          <w:color w:val="7030A0"/>
          <w:sz w:val="24"/>
          <w:szCs w:val="24"/>
          <w:lang w:val="en-CA" w:eastAsia="zh-CN"/>
        </w:rPr>
      </w:pPr>
      <w:r w:rsidRPr="00DB15DC">
        <w:rPr>
          <w:rFonts w:ascii="Verdana" w:hAnsi="Verdana" w:cs="Helvetica"/>
          <w:b/>
          <w:bCs/>
          <w:color w:val="7030A0"/>
          <w:sz w:val="24"/>
          <w:szCs w:val="24"/>
          <w:lang w:val="en-CA" w:eastAsia="zh-CN"/>
        </w:rPr>
        <w:t>结果</w:t>
      </w:r>
      <w:r w:rsidRPr="00D04D59">
        <w:rPr>
          <w:rFonts w:ascii="Verdana" w:eastAsia="Times New Roman" w:hAnsi="Verdana" w:cs="Helvetica"/>
          <w:b/>
          <w:bCs/>
          <w:color w:val="7030A0"/>
          <w:sz w:val="24"/>
          <w:szCs w:val="24"/>
          <w:lang w:val="en-CA" w:eastAsia="zh-CN"/>
        </w:rPr>
        <w:t xml:space="preserve"> </w:t>
      </w:r>
    </w:p>
    <w:p w:rsidR="00D04D59" w:rsidRPr="00DB15DC" w:rsidRDefault="00D04D59" w:rsidP="00DB15DC">
      <w:pPr>
        <w:widowControl w:val="0"/>
        <w:shd w:val="clear" w:color="auto" w:fill="FFFFFF"/>
        <w:spacing w:after="0" w:line="240" w:lineRule="auto"/>
        <w:ind w:left="720"/>
        <w:rPr>
          <w:rFonts w:ascii="Verdana" w:hAnsi="Verdana" w:cs="Helvetica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Helvetica"/>
          <w:b/>
          <w:color w:val="000000"/>
          <w:sz w:val="24"/>
          <w:szCs w:val="24"/>
          <w:lang w:val="en-CA" w:eastAsia="zh-CN"/>
        </w:rPr>
        <w:t>每局比赛结果由非坐庄队所挣分数而定：</w:t>
      </w:r>
      <w:r w:rsidRPr="00D04D59"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Helvetica"/>
          <w:b/>
          <w:color w:val="000000"/>
          <w:sz w:val="24"/>
          <w:szCs w:val="24"/>
          <w:lang w:val="en-CA" w:eastAsia="zh-CN"/>
        </w:rPr>
        <w:t>非坐庄队挣０分称＂大光＂，坐庄队升３两级；非坐庄队挣分小于４０称＂小光＂，坐庄队升两级；</w:t>
      </w:r>
      <w:r w:rsidRPr="00D04D59"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152" w:line="240" w:lineRule="auto"/>
        <w:ind w:left="1440"/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Helvetica"/>
          <w:b/>
          <w:color w:val="000000"/>
          <w:sz w:val="24"/>
          <w:szCs w:val="24"/>
          <w:lang w:val="en-CA" w:eastAsia="zh-CN"/>
        </w:rPr>
        <w:t>非坐庄队挣分超过８０分，非坐庄队上台成为坐庄队主打，原坐庄队下台，降级为非坐庄队；</w:t>
      </w:r>
      <w:r w:rsidRPr="00D04D59"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Helvetica"/>
          <w:b/>
          <w:color w:val="000000"/>
          <w:sz w:val="24"/>
          <w:szCs w:val="24"/>
          <w:lang w:val="en-CA" w:eastAsia="zh-CN"/>
        </w:rPr>
        <w:t>非坐庄队分数超过８０分后，每超过４０分加升一级，最高升３级；</w:t>
      </w:r>
      <w:r w:rsidRPr="00D04D59"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  <w:t xml:space="preserve"> </w:t>
      </w: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ind w:left="1440"/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</w:pPr>
      <w:r w:rsidRPr="00D04D59">
        <w:rPr>
          <w:rFonts w:ascii="Verdana" w:hAnsi="Verdana" w:cs="Helvetica"/>
          <w:b/>
          <w:color w:val="000000"/>
          <w:sz w:val="24"/>
          <w:szCs w:val="24"/>
          <w:lang w:val="en-CA" w:eastAsia="zh-CN"/>
        </w:rPr>
        <w:t>整个比赛以先打过</w:t>
      </w:r>
      <w:r w:rsidRPr="00D04D59"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  <w:t xml:space="preserve">K </w:t>
      </w:r>
      <w:r w:rsidRPr="00D04D59">
        <w:rPr>
          <w:rFonts w:ascii="Verdana" w:hAnsi="Verdana" w:cs="Helvetica"/>
          <w:b/>
          <w:color w:val="000000"/>
          <w:sz w:val="24"/>
          <w:szCs w:val="24"/>
          <w:lang w:val="en-CA" w:eastAsia="zh-CN"/>
        </w:rPr>
        <w:t>者为胜；或截止到</w:t>
      </w:r>
      <w:r w:rsidRPr="00D04D59"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  <w:t>2</w:t>
      </w:r>
      <w:r w:rsidR="000F4A23">
        <w:rPr>
          <w:rFonts w:ascii="Verdana" w:hAnsi="Verdana" w:cs="Helvetica"/>
          <w:b/>
          <w:color w:val="000000"/>
          <w:sz w:val="24"/>
          <w:szCs w:val="24"/>
          <w:lang w:val="en-CA" w:eastAsia="zh-CN"/>
        </w:rPr>
        <w:t>小时，打的高的队为胜</w:t>
      </w:r>
      <w:r w:rsidR="000F4A23">
        <w:rPr>
          <w:rFonts w:ascii="Verdana" w:hAnsi="Verdana" w:cs="Helvetica" w:hint="eastAsia"/>
          <w:b/>
          <w:color w:val="000000"/>
          <w:sz w:val="24"/>
          <w:szCs w:val="24"/>
          <w:lang w:val="en-CA" w:eastAsia="zh-CN"/>
        </w:rPr>
        <w:t>；</w:t>
      </w:r>
      <w:r w:rsidR="000F4A23">
        <w:rPr>
          <w:rFonts w:ascii="Verdana" w:hAnsi="Verdana" w:cs="Helvetica"/>
          <w:b/>
          <w:color w:val="000000"/>
          <w:sz w:val="24"/>
          <w:szCs w:val="24"/>
          <w:lang w:val="en-CA" w:eastAsia="zh-CN"/>
        </w:rPr>
        <w:t>如大成平手，则</w:t>
      </w:r>
      <w:r w:rsidR="000F4A23" w:rsidRPr="00D04D59">
        <w:rPr>
          <w:rFonts w:ascii="Verdana" w:hAnsi="Verdana" w:cs="Helvetica"/>
          <w:b/>
          <w:color w:val="000000"/>
          <w:sz w:val="24"/>
          <w:szCs w:val="24"/>
          <w:lang w:val="en-CA" w:eastAsia="zh-CN"/>
        </w:rPr>
        <w:t>坐庄队</w:t>
      </w:r>
      <w:r w:rsidR="000F4A23">
        <w:rPr>
          <w:rFonts w:ascii="Verdana" w:hAnsi="Verdana" w:cs="Helvetica" w:hint="eastAsia"/>
          <w:b/>
          <w:color w:val="000000"/>
          <w:sz w:val="24"/>
          <w:szCs w:val="24"/>
          <w:lang w:val="en-CA" w:eastAsia="zh-CN"/>
        </w:rPr>
        <w:t>获</w:t>
      </w:r>
      <w:r w:rsidR="000F4A23">
        <w:rPr>
          <w:rFonts w:ascii="Verdana" w:hAnsi="Verdana" w:cs="Helvetica"/>
          <w:b/>
          <w:color w:val="000000"/>
          <w:sz w:val="24"/>
          <w:szCs w:val="24"/>
          <w:lang w:val="en-CA" w:eastAsia="zh-CN"/>
        </w:rPr>
        <w:t>胜。</w:t>
      </w:r>
    </w:p>
    <w:p w:rsidR="00D04D59" w:rsidRPr="00D04D59" w:rsidRDefault="00D04D59" w:rsidP="00DB15DC">
      <w:pPr>
        <w:widowControl w:val="0"/>
        <w:shd w:val="clear" w:color="auto" w:fill="FFFFFF"/>
        <w:spacing w:after="0" w:line="240" w:lineRule="auto"/>
        <w:rPr>
          <w:rFonts w:ascii="Verdana" w:eastAsia="Times New Roman" w:hAnsi="Verdana" w:cs="Helvetica"/>
          <w:b/>
          <w:color w:val="000000"/>
          <w:sz w:val="24"/>
          <w:szCs w:val="24"/>
          <w:lang w:val="en-CA" w:eastAsia="zh-CN"/>
        </w:rPr>
      </w:pPr>
    </w:p>
    <w:p w:rsidR="00D04D59" w:rsidRPr="00D04D59" w:rsidRDefault="00D04D59" w:rsidP="00D04D5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val="en-CA" w:eastAsia="zh-CN"/>
        </w:rPr>
      </w:pPr>
      <w:r w:rsidRPr="00D04D59">
        <w:rPr>
          <w:rFonts w:ascii="Verdana" w:eastAsia="Times New Roman" w:hAnsi="Verdana" w:cs="Helvetica"/>
          <w:color w:val="000000"/>
          <w:sz w:val="23"/>
          <w:szCs w:val="23"/>
          <w:lang w:val="en-CA" w:eastAsia="zh-CN"/>
        </w:rPr>
        <w:t xml:space="preserve"> </w:t>
      </w:r>
    </w:p>
    <w:p w:rsidR="000835C9" w:rsidRPr="00D04D59" w:rsidRDefault="000835C9" w:rsidP="00D04D59">
      <w:pPr>
        <w:rPr>
          <w:lang w:eastAsia="zh-CN"/>
        </w:rPr>
      </w:pPr>
    </w:p>
    <w:sectPr w:rsidR="000835C9" w:rsidRPr="00D04D59" w:rsidSect="00D04D5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04D59"/>
    <w:rsid w:val="000835C9"/>
    <w:rsid w:val="000E284B"/>
    <w:rsid w:val="000F4A23"/>
    <w:rsid w:val="002F3CA5"/>
    <w:rsid w:val="007C3DF0"/>
    <w:rsid w:val="00A11732"/>
    <w:rsid w:val="00C243A6"/>
    <w:rsid w:val="00D04D59"/>
    <w:rsid w:val="00DB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C9C036-7C33-4D4F-9B0A-71380EAB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28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6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2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2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97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583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304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242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08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131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41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9536630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996907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7517425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7995220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92102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3545468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7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4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8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10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81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510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340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83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652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28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784841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386107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0279600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3315209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839299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9629564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1693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2781089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7634279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7421587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239896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1515833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2785887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502330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2472306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207094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8695858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7199544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4840939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0070395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6026141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218819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3556898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5390923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1306401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5133075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6378461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4978250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3335434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7840046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9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21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20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016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558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01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106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693791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6274439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2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987595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2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726895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2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3042800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2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5651204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2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38829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0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91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059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795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20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799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3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862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472465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7834089">
                                                  <w:marLeft w:val="10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0430680">
                                                  <w:marLeft w:val="10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9578535">
                                                  <w:marLeft w:val="10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605651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823163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513373">
                                                  <w:marLeft w:val="10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640581">
                                                  <w:marLeft w:val="10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4062379">
                                                  <w:marLeft w:val="10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2265783">
                                                  <w:marLeft w:val="10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4713836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57716724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15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8509452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BD364-15DB-47DD-B78C-7A5C373DA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QianQian Jia</dc:creator>
  <cp:keywords/>
  <dc:description/>
  <cp:lastModifiedBy>Zhang, Ivy</cp:lastModifiedBy>
  <cp:revision>5</cp:revision>
  <dcterms:created xsi:type="dcterms:W3CDTF">2013-12-06T21:38:00Z</dcterms:created>
  <dcterms:modified xsi:type="dcterms:W3CDTF">2014-01-03T16:49:00Z</dcterms:modified>
</cp:coreProperties>
</file>